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6ADC" w14:textId="17C9C76B" w:rsidR="00886F60" w:rsidRPr="00BB19DD" w:rsidRDefault="00886F60" w:rsidP="00886F60">
      <w:pPr>
        <w:rPr>
          <w:rFonts w:ascii="Times New Roman" w:hAnsi="Times New Roman"/>
        </w:rPr>
      </w:pPr>
      <w:r w:rsidRPr="00BB19DD">
        <w:rPr>
          <w:rFonts w:ascii="Times New Roman" w:hAnsi="Times New Roman"/>
          <w:b/>
          <w:bCs/>
        </w:rPr>
        <w:t>Appendix</w:t>
      </w:r>
      <w:r w:rsidR="00BB19DD" w:rsidRPr="00BB19DD">
        <w:rPr>
          <w:rFonts w:ascii="Times New Roman" w:hAnsi="Times New Roman"/>
          <w:b/>
          <w:bCs/>
        </w:rPr>
        <w:t xml:space="preserve"> 1. </w:t>
      </w:r>
      <w:r w:rsidRPr="00BB19DD">
        <w:rPr>
          <w:rFonts w:ascii="Times New Roman" w:hAnsi="Times New Roman"/>
          <w:b/>
          <w:bCs/>
        </w:rPr>
        <w:t xml:space="preserve">Student Feedback </w:t>
      </w:r>
    </w:p>
    <w:p w14:paraId="1847666F" w14:textId="36CB11FF" w:rsidR="00886F60" w:rsidRPr="00BB19DD" w:rsidRDefault="00886F60" w:rsidP="00886F60">
      <w:pPr>
        <w:spacing w:line="480" w:lineRule="auto"/>
        <w:rPr>
          <w:rFonts w:ascii="Times New Roman" w:hAnsi="Times New Roman"/>
        </w:rPr>
      </w:pPr>
      <w:r w:rsidRPr="00BB19DD">
        <w:rPr>
          <w:rFonts w:ascii="Times New Roman" w:hAnsi="Times New Roman"/>
        </w:rPr>
        <w:t>“After much conversation with our classmates, most of us agree … Class formatting (many of us believe class should be in reverse classroom format and the focus should be on the teachers challenging us when we meet in person as it has been done with case studies, Kahoot questions, etc.)”.</w:t>
      </w:r>
    </w:p>
    <w:p w14:paraId="339455B1" w14:textId="0C562854" w:rsidR="00886F60" w:rsidRPr="00BB19DD" w:rsidRDefault="00886F60" w:rsidP="00886F60">
      <w:pPr>
        <w:spacing w:line="480" w:lineRule="auto"/>
        <w:rPr>
          <w:rFonts w:ascii="Times New Roman" w:hAnsi="Times New Roman"/>
        </w:rPr>
      </w:pPr>
      <w:r w:rsidRPr="00BB19DD">
        <w:rPr>
          <w:rFonts w:ascii="Times New Roman" w:hAnsi="Times New Roman"/>
        </w:rPr>
        <w:t>“The use of case-based scenarios, combined with Dr. [Author</w:t>
      </w:r>
      <w:r w:rsidR="00AB39FD" w:rsidRPr="00BB19DD">
        <w:rPr>
          <w:rFonts w:ascii="Times New Roman" w:hAnsi="Times New Roman"/>
        </w:rPr>
        <w:t>’s</w:t>
      </w:r>
      <w:r w:rsidRPr="00BB19DD">
        <w:rPr>
          <w:rFonts w:ascii="Times New Roman" w:hAnsi="Times New Roman"/>
        </w:rPr>
        <w:t>] experience and knowledge, provides a comprehensive approach.”</w:t>
      </w:r>
    </w:p>
    <w:p w14:paraId="5CA83D18" w14:textId="2018E2F8" w:rsidR="00886F60" w:rsidRPr="00BB19DD" w:rsidRDefault="00886F60" w:rsidP="00886F60">
      <w:pPr>
        <w:spacing w:line="480" w:lineRule="auto"/>
        <w:rPr>
          <w:rFonts w:ascii="Times New Roman" w:hAnsi="Times New Roman"/>
        </w:rPr>
      </w:pPr>
      <w:r w:rsidRPr="00BB19DD">
        <w:rPr>
          <w:rFonts w:ascii="Times New Roman" w:hAnsi="Times New Roman"/>
        </w:rPr>
        <w:t xml:space="preserve">“Dr. [Author’s] approach to teaching is great. I appreciate the mix of reverse classroom and straight didactic learning. I also enjoyed the case study discussions, visuals, and mind mapping. Early in the semester, he drew out </w:t>
      </w:r>
      <w:proofErr w:type="gramStart"/>
      <w:r w:rsidRPr="00BB19DD">
        <w:rPr>
          <w:rFonts w:ascii="Times New Roman" w:hAnsi="Times New Roman"/>
        </w:rPr>
        <w:t>all of</w:t>
      </w:r>
      <w:proofErr w:type="gramEnd"/>
      <w:r w:rsidRPr="00BB19DD">
        <w:rPr>
          <w:rFonts w:ascii="Times New Roman" w:hAnsi="Times New Roman"/>
        </w:rPr>
        <w:t xml:space="preserve"> the pathways and treatments of bronchial constriction and that one drawing made so many things "click".”</w:t>
      </w:r>
    </w:p>
    <w:p w14:paraId="5908F00B" w14:textId="618657ED" w:rsidR="00886F60" w:rsidRPr="00BB19DD" w:rsidRDefault="00886F60" w:rsidP="00886F60">
      <w:pPr>
        <w:spacing w:line="480" w:lineRule="auto"/>
        <w:rPr>
          <w:rFonts w:ascii="Times New Roman" w:hAnsi="Times New Roman"/>
        </w:rPr>
      </w:pPr>
      <w:r w:rsidRPr="00BB19DD">
        <w:rPr>
          <w:rFonts w:ascii="Times New Roman" w:hAnsi="Times New Roman"/>
        </w:rPr>
        <w:t>“He makes learning enjoyable and I love how he adds scenarios from his own practice as a CRNA to our learning.”</w:t>
      </w:r>
    </w:p>
    <w:p w14:paraId="46EDB65B" w14:textId="2EE32E4E" w:rsidR="00886F60" w:rsidRPr="00BB19DD" w:rsidRDefault="00886F60" w:rsidP="00886F60">
      <w:pPr>
        <w:spacing w:line="480" w:lineRule="auto"/>
        <w:rPr>
          <w:rFonts w:ascii="Times New Roman" w:hAnsi="Times New Roman"/>
        </w:rPr>
      </w:pPr>
      <w:r w:rsidRPr="00BB19DD">
        <w:rPr>
          <w:rFonts w:ascii="Times New Roman" w:hAnsi="Times New Roman"/>
        </w:rPr>
        <w:t>“This course significantly deepened my understanding of pathophysiology. Dr. [Author’s] approach to teaching, particularly his use of concept maps, provided a valuable learning tool. His demonstrations helped me develop more effective study strategies, which greatly enhanced my comprehension and retention of the material. Also, the use of YouTube videos was very convenient for listening to the content.”</w:t>
      </w:r>
    </w:p>
    <w:p w14:paraId="08BDA2FC" w14:textId="2D496D0D" w:rsidR="00886F60" w:rsidRPr="00BB19DD" w:rsidRDefault="00886F60" w:rsidP="00886F60">
      <w:pPr>
        <w:spacing w:line="480" w:lineRule="auto"/>
        <w:rPr>
          <w:rFonts w:ascii="Times New Roman" w:hAnsi="Times New Roman"/>
        </w:rPr>
      </w:pPr>
      <w:r w:rsidRPr="00BB19DD">
        <w:rPr>
          <w:rFonts w:ascii="Times New Roman" w:hAnsi="Times New Roman"/>
        </w:rPr>
        <w:t>“I think this course was very well structured compared to the others. I liked the recorded lectures and meeting in class for applied learning. the YouTube videos and posting things early helped me out a ton!”</w:t>
      </w:r>
    </w:p>
    <w:p w14:paraId="34FB9D66" w14:textId="0F670D1E" w:rsidR="00886F60" w:rsidRPr="00BB19DD" w:rsidRDefault="00886F60" w:rsidP="00886F60">
      <w:pPr>
        <w:spacing w:line="480" w:lineRule="auto"/>
        <w:rPr>
          <w:rFonts w:ascii="Times New Roman" w:hAnsi="Times New Roman"/>
        </w:rPr>
      </w:pPr>
      <w:r w:rsidRPr="00BB19DD">
        <w:rPr>
          <w:rFonts w:ascii="Times New Roman" w:hAnsi="Times New Roman"/>
        </w:rPr>
        <w:lastRenderedPageBreak/>
        <w:t>“I love how he tied in YouTube videos with the lectures. it allowed me to go back and review. he frequently posted stuff earlier which helped a lot of us with time management.”</w:t>
      </w:r>
    </w:p>
    <w:p w14:paraId="07B037D0" w14:textId="6793001B" w:rsidR="00886F60" w:rsidRPr="00BB19DD" w:rsidRDefault="00886F60" w:rsidP="00886F60">
      <w:pPr>
        <w:spacing w:line="480" w:lineRule="auto"/>
        <w:rPr>
          <w:rFonts w:ascii="Times New Roman" w:hAnsi="Times New Roman"/>
        </w:rPr>
      </w:pPr>
      <w:r w:rsidRPr="00BB19DD">
        <w:rPr>
          <w:rFonts w:ascii="Times New Roman" w:hAnsi="Times New Roman"/>
        </w:rPr>
        <w:t>“I think this course was very well structured compared to the others. I liked the recorded lectures and meeting in class for applied learning.”</w:t>
      </w:r>
    </w:p>
    <w:p w14:paraId="2A8CA699" w14:textId="62971395" w:rsidR="00886F60" w:rsidRPr="00BB19DD" w:rsidRDefault="00886F60" w:rsidP="00886F60">
      <w:pPr>
        <w:spacing w:line="480" w:lineRule="auto"/>
        <w:rPr>
          <w:rFonts w:ascii="Times New Roman" w:hAnsi="Times New Roman"/>
        </w:rPr>
      </w:pPr>
      <w:r w:rsidRPr="00BB19DD">
        <w:rPr>
          <w:rFonts w:ascii="Times New Roman" w:hAnsi="Times New Roman"/>
        </w:rPr>
        <w:t>“Having great instructors that were able to apply real world scenarios to the content being taught in class.”</w:t>
      </w:r>
    </w:p>
    <w:p w14:paraId="5AB1DACF" w14:textId="52D8F101" w:rsidR="00886F60" w:rsidRPr="00BB19DD" w:rsidRDefault="00886F60" w:rsidP="00886F60">
      <w:pPr>
        <w:spacing w:line="480" w:lineRule="auto"/>
        <w:rPr>
          <w:rFonts w:ascii="Times New Roman" w:hAnsi="Times New Roman"/>
        </w:rPr>
      </w:pPr>
      <w:r w:rsidRPr="00BB19DD">
        <w:rPr>
          <w:rFonts w:ascii="Times New Roman" w:hAnsi="Times New Roman"/>
        </w:rPr>
        <w:t>“The application of book information and how it translates in real life. I would venture to say Dr. [Author’] has been one of the best teachers that I have had.”</w:t>
      </w:r>
    </w:p>
    <w:p w14:paraId="0C56923B" w14:textId="19626CEC" w:rsidR="00886F60" w:rsidRPr="00BB19DD" w:rsidRDefault="00886F60" w:rsidP="00886F60">
      <w:pPr>
        <w:spacing w:line="480" w:lineRule="auto"/>
        <w:rPr>
          <w:rFonts w:ascii="Times New Roman" w:hAnsi="Times New Roman"/>
        </w:rPr>
      </w:pPr>
      <w:r w:rsidRPr="00BB19DD">
        <w:rPr>
          <w:rFonts w:ascii="Times New Roman" w:hAnsi="Times New Roman"/>
        </w:rPr>
        <w:t>“Dr. [Author] is always a joy. He truly cares about our education and understanding of the material. I appreciate that both he and Dr. [Instructor] record our lectures so we can watch them later. The Kahoot’s are phenomenal and help my learning significantly!”</w:t>
      </w:r>
    </w:p>
    <w:p w14:paraId="78301B27" w14:textId="4928DC0C" w:rsidR="00886F60" w:rsidRPr="00BB19DD" w:rsidRDefault="00886F60" w:rsidP="00886F60">
      <w:pPr>
        <w:spacing w:line="480" w:lineRule="auto"/>
        <w:rPr>
          <w:rFonts w:ascii="Times New Roman" w:hAnsi="Times New Roman"/>
        </w:rPr>
      </w:pPr>
      <w:r w:rsidRPr="00BB19DD">
        <w:rPr>
          <w:rFonts w:ascii="Times New Roman" w:hAnsi="Times New Roman"/>
        </w:rPr>
        <w:t>“The use of case-based scenarios, combined with Dr. [Author’s] experience and knowledge, provides a comprehensive approach.”</w:t>
      </w:r>
    </w:p>
    <w:p w14:paraId="41FD0D2D" w14:textId="7931D498" w:rsidR="00886F60" w:rsidRPr="00BB19DD" w:rsidRDefault="00886F60" w:rsidP="00886F60">
      <w:pPr>
        <w:spacing w:line="480" w:lineRule="auto"/>
        <w:rPr>
          <w:rFonts w:ascii="Times New Roman" w:hAnsi="Times New Roman"/>
        </w:rPr>
      </w:pPr>
      <w:r w:rsidRPr="00BB19DD">
        <w:rPr>
          <w:rFonts w:ascii="Times New Roman" w:hAnsi="Times New Roman"/>
        </w:rPr>
        <w:t xml:space="preserve">“Dr. [Author] goes above and beyond to facilitate his courses. I enjoy his reverse classroom approach. I also see the amount of effort he puts into his lectures and the attempts at recording things for us like the regional workshop. Since we have access to many of his lectures online, he </w:t>
      </w:r>
      <w:proofErr w:type="gramStart"/>
      <w:r w:rsidRPr="00BB19DD">
        <w:rPr>
          <w:rFonts w:ascii="Times New Roman" w:hAnsi="Times New Roman"/>
        </w:rPr>
        <w:t>is able to</w:t>
      </w:r>
      <w:proofErr w:type="gramEnd"/>
      <w:r w:rsidRPr="00BB19DD">
        <w:rPr>
          <w:rFonts w:ascii="Times New Roman" w:hAnsi="Times New Roman"/>
        </w:rPr>
        <w:t xml:space="preserve"> use class time to discuss difficult topics, practice skills, or even cover topics that are stressful to us as NA1s. These efforts reflect a passion for his students to succeed and is greatly appreciated. He also frequently shares his study tools/methods from when he was a student which is very helpful as we continue to develop effective study methods for the board exam.</w:t>
      </w:r>
      <w:r w:rsidR="008A636C" w:rsidRPr="00BB19DD">
        <w:rPr>
          <w:rFonts w:ascii="Times New Roman" w:hAnsi="Times New Roman"/>
        </w:rPr>
        <w:t>”</w:t>
      </w:r>
    </w:p>
    <w:p w14:paraId="2D63E31F" w14:textId="69CB1729" w:rsidR="00886F60" w:rsidRPr="00BB19DD" w:rsidRDefault="008A636C" w:rsidP="00886F60">
      <w:pPr>
        <w:spacing w:line="480" w:lineRule="auto"/>
        <w:rPr>
          <w:rFonts w:ascii="Times New Roman" w:hAnsi="Times New Roman"/>
        </w:rPr>
      </w:pPr>
      <w:r w:rsidRPr="00BB19DD">
        <w:rPr>
          <w:rFonts w:ascii="Times New Roman" w:hAnsi="Times New Roman"/>
        </w:rPr>
        <w:lastRenderedPageBreak/>
        <w:t>“T</w:t>
      </w:r>
      <w:r w:rsidR="00886F60" w:rsidRPr="00BB19DD">
        <w:rPr>
          <w:rFonts w:ascii="Times New Roman" w:hAnsi="Times New Roman"/>
        </w:rPr>
        <w:t xml:space="preserve">he course and expectations were very clear and organized. </w:t>
      </w:r>
      <w:r w:rsidRPr="00BB19DD">
        <w:rPr>
          <w:rFonts w:ascii="Times New Roman" w:hAnsi="Times New Roman"/>
        </w:rPr>
        <w:t>T</w:t>
      </w:r>
      <w:r w:rsidR="00886F60" w:rsidRPr="00BB19DD">
        <w:rPr>
          <w:rFonts w:ascii="Times New Roman" w:hAnsi="Times New Roman"/>
        </w:rPr>
        <w:t>he combination of asynchronous virtual learning and in person lecture/hands on activities provided extra learning opportunities and a great learning environment.”</w:t>
      </w:r>
    </w:p>
    <w:p w14:paraId="470543BB" w14:textId="4D721229" w:rsidR="00886F60" w:rsidRPr="00BB19DD" w:rsidRDefault="00886F60" w:rsidP="00886F60">
      <w:pPr>
        <w:spacing w:line="480" w:lineRule="auto"/>
        <w:rPr>
          <w:rFonts w:ascii="Times New Roman" w:hAnsi="Times New Roman"/>
        </w:rPr>
      </w:pPr>
      <w:r w:rsidRPr="00BB19DD">
        <w:rPr>
          <w:rFonts w:ascii="Times New Roman" w:hAnsi="Times New Roman"/>
        </w:rPr>
        <w:t>“I really enjoyed the reverse classroom time.”</w:t>
      </w:r>
    </w:p>
    <w:p w14:paraId="2D73D311" w14:textId="30CCB4D5" w:rsidR="00886F60" w:rsidRPr="00BB19DD" w:rsidRDefault="00886F60" w:rsidP="00886F60">
      <w:pPr>
        <w:spacing w:line="480" w:lineRule="auto"/>
        <w:rPr>
          <w:rFonts w:ascii="Times New Roman" w:hAnsi="Times New Roman"/>
        </w:rPr>
      </w:pPr>
      <w:r w:rsidRPr="00BB19DD">
        <w:rPr>
          <w:rFonts w:ascii="Times New Roman" w:hAnsi="Times New Roman"/>
        </w:rPr>
        <w:t>“I like the online lectures and in-person discussion/ hands on skills. I feel like it’s more efficient and makes my life more flexible for me as a student to learn the material at home and come into class to apply it to real life scenarios.”</w:t>
      </w:r>
    </w:p>
    <w:p w14:paraId="4F75091E" w14:textId="7FD34129" w:rsidR="00886F60" w:rsidRPr="00BB19DD" w:rsidRDefault="00886F60" w:rsidP="00886F60">
      <w:pPr>
        <w:spacing w:line="480" w:lineRule="auto"/>
        <w:rPr>
          <w:rFonts w:ascii="Times New Roman" w:hAnsi="Times New Roman"/>
        </w:rPr>
      </w:pPr>
      <w:r w:rsidRPr="00BB19DD">
        <w:rPr>
          <w:rFonts w:ascii="Times New Roman" w:hAnsi="Times New Roman"/>
        </w:rPr>
        <w:t>“I appreciate the hybrid style of the course and the ability to have lectures early to go over, makes understanding it a little easier as I can break it down on my own time instead of trying to cram it in during lectures.”</w:t>
      </w:r>
    </w:p>
    <w:p w14:paraId="070636B4" w14:textId="393A528C" w:rsidR="00886F60" w:rsidRPr="00BB19DD" w:rsidRDefault="00886F60" w:rsidP="00886F60">
      <w:pPr>
        <w:spacing w:line="480" w:lineRule="auto"/>
        <w:rPr>
          <w:rFonts w:ascii="Times New Roman" w:hAnsi="Times New Roman"/>
        </w:rPr>
      </w:pPr>
      <w:r w:rsidRPr="00BB19DD">
        <w:rPr>
          <w:rFonts w:ascii="Times New Roman" w:hAnsi="Times New Roman"/>
        </w:rPr>
        <w:t>“Dr. [Author] is an excellent educator. The effort and time he put into his lectures is greatly appreciated. I have found his use of the "reverse classroom" approach to be very helpful to allow myself to learn and digest the material before in-person classes. Reviewing the material prior to class allows me to apply the concepts to real-world practices and have meaningful discussions.”</w:t>
      </w:r>
    </w:p>
    <w:p w14:paraId="0053D281" w14:textId="77777777" w:rsidR="00886F60" w:rsidRPr="00BB19DD" w:rsidRDefault="00886F60" w:rsidP="00886F60">
      <w:pPr>
        <w:rPr>
          <w:rFonts w:ascii="Times New Roman" w:hAnsi="Times New Roman"/>
          <w:b/>
          <w:bCs/>
        </w:rPr>
      </w:pPr>
    </w:p>
    <w:sectPr w:rsidR="00886F60" w:rsidRPr="00BB1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60"/>
    <w:rsid w:val="00056F0A"/>
    <w:rsid w:val="002117C5"/>
    <w:rsid w:val="002F5EE5"/>
    <w:rsid w:val="00427F7E"/>
    <w:rsid w:val="00505A3B"/>
    <w:rsid w:val="00886F60"/>
    <w:rsid w:val="008A636C"/>
    <w:rsid w:val="00AB39FD"/>
    <w:rsid w:val="00AB4555"/>
    <w:rsid w:val="00B962A1"/>
    <w:rsid w:val="00BB19DD"/>
    <w:rsid w:val="00E21268"/>
    <w:rsid w:val="00FE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F1EC"/>
  <w15:chartTrackingRefBased/>
  <w15:docId w15:val="{F8D6DCBD-4F57-724C-BB72-DC951BB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A1"/>
  </w:style>
  <w:style w:type="paragraph" w:styleId="Heading1">
    <w:name w:val="heading 1"/>
    <w:basedOn w:val="Normal"/>
    <w:next w:val="Normal"/>
    <w:link w:val="Heading1Char"/>
    <w:uiPriority w:val="9"/>
    <w:qFormat/>
    <w:rsid w:val="00886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2A1"/>
    <w:pPr>
      <w:ind w:left="720"/>
      <w:contextualSpacing/>
    </w:pPr>
  </w:style>
  <w:style w:type="character" w:customStyle="1" w:styleId="Heading1Char">
    <w:name w:val="Heading 1 Char"/>
    <w:basedOn w:val="DefaultParagraphFont"/>
    <w:link w:val="Heading1"/>
    <w:uiPriority w:val="9"/>
    <w:rsid w:val="00886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60"/>
    <w:rPr>
      <w:rFonts w:eastAsiaTheme="majorEastAsia" w:cstheme="majorBidi"/>
      <w:color w:val="272727" w:themeColor="text1" w:themeTint="D8"/>
    </w:rPr>
  </w:style>
  <w:style w:type="paragraph" w:styleId="Title">
    <w:name w:val="Title"/>
    <w:basedOn w:val="Normal"/>
    <w:next w:val="Normal"/>
    <w:link w:val="TitleChar"/>
    <w:uiPriority w:val="10"/>
    <w:qFormat/>
    <w:rsid w:val="00886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F60"/>
    <w:rPr>
      <w:i/>
      <w:iCs/>
      <w:color w:val="404040" w:themeColor="text1" w:themeTint="BF"/>
    </w:rPr>
  </w:style>
  <w:style w:type="character" w:styleId="IntenseEmphasis">
    <w:name w:val="Intense Emphasis"/>
    <w:basedOn w:val="DefaultParagraphFont"/>
    <w:uiPriority w:val="21"/>
    <w:qFormat/>
    <w:rsid w:val="00886F60"/>
    <w:rPr>
      <w:i/>
      <w:iCs/>
      <w:color w:val="0F4761" w:themeColor="accent1" w:themeShade="BF"/>
    </w:rPr>
  </w:style>
  <w:style w:type="paragraph" w:styleId="IntenseQuote">
    <w:name w:val="Intense Quote"/>
    <w:basedOn w:val="Normal"/>
    <w:next w:val="Normal"/>
    <w:link w:val="IntenseQuoteChar"/>
    <w:uiPriority w:val="30"/>
    <w:qFormat/>
    <w:rsid w:val="00886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F60"/>
    <w:rPr>
      <w:i/>
      <w:iCs/>
      <w:color w:val="0F4761" w:themeColor="accent1" w:themeShade="BF"/>
    </w:rPr>
  </w:style>
  <w:style w:type="character" w:styleId="IntenseReference">
    <w:name w:val="Intense Reference"/>
    <w:basedOn w:val="DefaultParagraphFont"/>
    <w:uiPriority w:val="32"/>
    <w:qFormat/>
    <w:rsid w:val="00886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Nagornay, Aleksander</dc:creator>
  <cp:keywords/>
  <dc:description/>
  <cp:lastModifiedBy>Reviewer</cp:lastModifiedBy>
  <cp:revision>3</cp:revision>
  <dcterms:created xsi:type="dcterms:W3CDTF">2026-01-27T21:16:00Z</dcterms:created>
  <dcterms:modified xsi:type="dcterms:W3CDTF">2026-06-28T18:29:00Z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2026-01-27T21:29:40Z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b217c261-a683-4250-bb6d-8514203ac39c</vt:lpwstr>
  </property>
  <property fmtid="{D5CDD505-2E9C-101B-9397-08002B2CF9AE}" pid="8" name="MSIP_Label_2d9f8e79-315a-4212-88ab-dacdbf25cea9_ContentBits">
    <vt:lpwstr>0</vt:lpwstr>
  </property>
  <property fmtid="{D5CDD505-2E9C-101B-9397-08002B2CF9AE}" pid="9" name="MSIP_Label_2d9f8e79-315a-4212-88ab-dacdbf25cea9_Tag">
    <vt:lpwstr>50, 3, 0, 1</vt:lpwstr>
  </property>
</Properties>
</file>